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2026-0385-67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Landschaftsbauarbeiten - Erweiterung Ratsgymnasium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Landschaftsbauarbeiten 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